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50"/>
        <w:gridCol w:w="3912"/>
      </w:tblGrid>
      <w:tr w:rsidR="00F34967" w:rsidRPr="00195398" w:rsidTr="00195398">
        <w:trPr>
          <w:trHeight w:val="30"/>
          <w:tblCellSpacing w:w="0" w:type="auto"/>
        </w:trPr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967" w:rsidRPr="00195398" w:rsidRDefault="00195398" w:rsidP="001953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967" w:rsidRPr="00195398" w:rsidRDefault="00195398" w:rsidP="0019539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5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УТВЕРЖДЕНЫ</w:t>
            </w:r>
            <w:r w:rsidRPr="00195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95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Указом Президента</w:t>
            </w:r>
            <w:r w:rsidRPr="00195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95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195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95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29 декабря 2015 года № 152</w:t>
            </w:r>
          </w:p>
        </w:tc>
      </w:tr>
    </w:tbl>
    <w:p w:rsid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163"/>
    </w:p>
    <w:p w:rsidR="00F34967" w:rsidRDefault="00195398" w:rsidP="00195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ПРАВИЛА</w:t>
      </w:r>
      <w:r w:rsidRPr="001953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наложения дисциплинарного взыскания</w:t>
      </w:r>
      <w:r w:rsidRPr="001953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 </w:t>
      </w: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государственных служащих</w:t>
      </w:r>
    </w:p>
    <w:p w:rsidR="00195398" w:rsidRPr="00195398" w:rsidRDefault="00195398" w:rsidP="00195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4967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164"/>
      <w:bookmarkEnd w:id="0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Настоящие Правила наложения дисциплинарного взыскания на государственных служащих (далее – Правила) разработаны в соответствии с пунктом 10 статьи 44 и пунктом 4 статьи 60 Закона Республики Казахстан от 23 ноября 2015 год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 "О государственной службе Республики Казахстан" (далее – Закон) и определяют порядок наложения дисциплинарного взыскания на государственных служащих.</w:t>
      </w:r>
    </w:p>
    <w:p w:rsidR="00195398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398" w:rsidRDefault="00195398" w:rsidP="00195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z165"/>
      <w:bookmarkEnd w:id="1"/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1. Дисциплинарная ответственность политических</w:t>
      </w:r>
      <w:r w:rsidRPr="001953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государственных служащих</w:t>
      </w:r>
      <w:r w:rsidRPr="0019539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34967" w:rsidRDefault="00195398" w:rsidP="00195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195398" w:rsidRPr="00195398" w:rsidRDefault="00195398" w:rsidP="00195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167"/>
      <w:bookmarkEnd w:id="2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За противоправное, виновное неисполнение или ненадлежащее исполнение политическим государственным служащим возложенных на него обязанностей, превышение должностных полномочий, нарушение служебной дисциплины и служебной этики, а равно несоблюдение уста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новленных законами Республики Казахстан ограничений, связанных с пребыванием на государственной службе (далее – дисциплинарный проступок), на политического государственного служащего налагается дисциплинарное взыскание.</w:t>
      </w:r>
    </w:p>
    <w:p w:rsid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" w:name="z168"/>
      <w:bookmarkEnd w:id="3"/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F34967" w:rsidRPr="00195398" w:rsidRDefault="00195398" w:rsidP="00195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Порядок наложения дисциплинарног</w:t>
      </w: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взыскания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69"/>
      <w:bookmarkEnd w:id="4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Дисциплинарное взыскание на политического государственного служащего налагается вышестоящим должностным лицом (органом) или лицом, имеющим право назначения на должность и освобождения от должности служащего, привлекаемого к дисциплинар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ответственности (далее – уполномоченное лицо).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70"/>
      <w:bookmarkEnd w:id="5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Дисциплинарное взыскание на политических государственных служащих:</w:t>
      </w:r>
    </w:p>
    <w:bookmarkEnd w:id="6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назначаемых Президентом Республики Казахстан, налагается им по собственной инициативе или представлениям непосредственн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руководителей этих служащих, иных уполномоченных Президентом Республики Казахстан должностных лиц или государственных органов;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2) Администрации Президента, назначаемых Руководителем Администрации, – Руководителем Администрации по собственной иници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ативе или представлениям руководителей структурных подразделений Администрации Президента или должностных лиц, курирующих деятельность политических государственных служащих;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Канцелярии Премьер-Министра и центральных исполнительных органов – Правит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ельством или Премьер-Министром по собственной инициативе либо по представлениям соответственно Руководителя Канцелярии, членов Правительства;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) аппаратов палат Парламента – бюро этих палат по представлениям председателей палат;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местных испо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лнительных органов – вышестоящими руководителями этих исполнительных органов;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иных политических государственных служащих – руководителями государственных органов по собственной инициативе или представлениям непосредственных руководителей этих служ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ащих.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71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До наложения дисциплинарного взыскания может быть проведено служебное расследование.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172"/>
      <w:bookmarkEnd w:id="7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От виновного в совершении проступка должно быть истребовано письменное объяснение.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173"/>
      <w:bookmarkEnd w:id="8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Отказ виновного дать письменное объяснение не может слу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жить препятствием для наложения дисциплинарного взыскания.</w:t>
      </w:r>
    </w:p>
    <w:bookmarkEnd w:id="9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наложенном дисциплинарном взыскании политический государственный служащий, подвергнутый взысканию, ставится в известность службой управления персоналом (кадровой службой) соответствующего г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осударственного органа под роспись.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невозможности ознакомить с актом о наложении дисциплинарного взыскания политического государственного служащего, подвергнутого взысканию, служба управления персоналом (кадровая служба) направляет ему копию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акта письмом с уведомлением.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 политического государственного служащего в ознакомлении с актом о наложении дисциплинарного взыскания фиксируется службой управления персоналом (кадровой службой) в письменной форме.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174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Дисциплинарное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взыскание может быть объявлено политическому государственному служащему на заседании соответствующего государственного органа, его коллегии или в присутствии служащих, определяемых должностным лицом, наложившим это взыскание.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175"/>
      <w:bookmarkEnd w:id="10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9. По решению Президента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 нарушения норм служебной этики, в том числе дисциплинарные проступки, дискредитирующие государственную службу, допущенные политическими государственными служащими, назначаемыми Президентом Республики Казахстан, и их заместителями, мог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 рассматриваться Комиссией при Президенте Республики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Казахстан по вопросам борьбы с коррупцией (далее – Комиссия по вопросам борьбы с коррупцией).</w:t>
      </w:r>
    </w:p>
    <w:bookmarkEnd w:id="11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по вопросам борьбы с коррупцией вправе вносить рекомендации о проведении служебного расследо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вания, а также предложения о дисциплинарной ответственности должностных лиц вплоть до увольнения с занимаемой должности.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Нарушение норм служебной этики, в том числе дисциплинарные проступки, дискредитирующие государственную службу, допущенные </w:t>
      </w:r>
      <w:proofErr w:type="spellStart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акимам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городов, являющихся административными центрами областей, рассматриваются советами по этике уполномоченного органа по делам государственной службы в областях, городах республиканского значения, столице, которые вправе вносить рекомендации о проведении слу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жебного расследования, а также предложения о дисциплинарной ответственности должностных лиц вплоть до их увольнения с занимаемой должности.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Служебное расследование проводится по поручению лица, уполномоченного налагать дисциплинарное взыскания.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176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10. Обжалование решения о наложении дисциплинарного взыскания не приостанавливает приведение его в исполнение.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177"/>
      <w:bookmarkEnd w:id="12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11. Дисциплинарные взыскания налагаются путем издания следующих актов:</w:t>
      </w:r>
    </w:p>
    <w:bookmarkEnd w:id="13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указа или распоряжения Президента Республики Казахстан;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постановления Правительства Республики Казахстан;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распоряжения Премьер-Министра Республики Казахстан;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приказов или предусмотренных законодательством иных актов руководителей центральных и </w:t>
      </w:r>
      <w:proofErr w:type="gramStart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местных исполнительных органов</w:t>
      </w:r>
      <w:proofErr w:type="gramEnd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иных уполн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омоченных должностных лиц.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178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12. В акте о наложении дисциплинарного взыскания указываются проступок, за совершение которого налагается взыскание, вид взыскания и лицо, на которое оно налагается.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179"/>
      <w:bookmarkEnd w:id="14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13. Сведения и акты о дисциплинарных взысканиях под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лежат учету службой управления персоналом (кадровой службой) государственного органа путем занесения в послужной список политического государственного служащего.</w:t>
      </w:r>
    </w:p>
    <w:bookmarkEnd w:id="15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дисциплинарных взысканиях, наложенных руководителем государственного органа н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политических государственных служащих, допустивших дисциплинарные проступки, дискредитирующие государственную службу, подлежат обязательному представлению службой управления персоналом (кадровой службой) в уполномоченный орган по правовой статистике и сп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ециальным учетам.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180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14. Если в течение шести месяцев со дня наложения взыскания политический государственный служащий не будет подвергнут новому взысканию, то он считается не имеющим дисциплинарного взыскания.</w:t>
      </w:r>
    </w:p>
    <w:bookmarkEnd w:id="16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Снятие дисциплинарного взыскания в в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иде понижения в должности с политического государственного служащего не влечет его восстановление в ранее занимаемой должности.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181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В случае наложения на политического государственного служащего нескольких дисциплинарных взысканий он считается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имеющим взыскание до истечения шестимесячного срока со дня наложения последнего по времени взыскания.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182"/>
      <w:bookmarkEnd w:id="17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16. Дисциплинарное взыскание может быть снято до истечения шестимесячного срока, если политический государственный служащий не совершил нового прост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упка и при этом проявил себя как добросовестный работник.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183"/>
      <w:bookmarkEnd w:id="18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17. Дисциплинарное взыскание, не снятое ко дню прекращения должностных обязанностей политическим государственным служащим, считается снятым со дня прекращения этих обязанностей.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184"/>
      <w:bookmarkEnd w:id="19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18. Доср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очное снятие дисциплинарного взыскания производится:</w:t>
      </w:r>
    </w:p>
    <w:bookmarkEnd w:id="20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наложившим его должностным лицом или вышестоящим должностным лицом;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соответствующим актом, о чем служащему объявляется службой управления персоналом (кадровой службой) соответствующего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 органа.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185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19. Для досрочного снятия дисциплинарного взыскания непосредственный руководитель политического государственного служащего, на которого взыскание было наложено, направляет соответствующее ходатайство уполномоченному лицу.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186"/>
      <w:bookmarkEnd w:id="21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20. Досрочное снятие взыскания, если оно наложено по рекомендации Комиссии по вопросам борьбы с коррупцией, производится только по согласованию с ней, если иное не решено Президентом Республики Казахстан.</w:t>
      </w:r>
    </w:p>
    <w:p w:rsid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3" w:name="z187"/>
      <w:bookmarkEnd w:id="22"/>
    </w:p>
    <w:p w:rsidR="00195398" w:rsidRDefault="00195398" w:rsidP="00195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2. Дисциплинарная ответственность</w:t>
      </w:r>
      <w:r w:rsidRPr="001953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админи</w:t>
      </w: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стративных государственных служащих</w:t>
      </w:r>
      <w:r w:rsidRPr="0019539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34967" w:rsidRPr="00195398" w:rsidRDefault="00195398" w:rsidP="00195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4" w:name="z189"/>
      <w:bookmarkEnd w:id="23"/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21. Дисциплинарная ответственность административных государственных служащих корпуса "А", за исключением </w:t>
      </w:r>
      <w:proofErr w:type="spellStart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акимов</w:t>
      </w:r>
      <w:proofErr w:type="spellEnd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городов областного значения, районов областей и районов в городах, рассматривается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Национальной комиссией по кадровой политике при Президенте Республики Казахстан (далее – Национальная комиссия) либо по ее поручению кадровой комиссией области, столицы, города республиканского значения (далее – Региональная кадровая комиссия).</w:t>
      </w:r>
    </w:p>
    <w:bookmarkEnd w:id="24"/>
    <w:p w:rsid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FF0000"/>
          <w:sz w:val="28"/>
          <w:szCs w:val="28"/>
          <w:lang w:val="ru-RU"/>
        </w:rPr>
        <w:t>Сноск</w:t>
      </w:r>
      <w:r w:rsidRPr="00195398">
        <w:rPr>
          <w:rFonts w:ascii="Times New Roman" w:hAnsi="Times New Roman" w:cs="Times New Roman"/>
          <w:color w:val="FF0000"/>
          <w:sz w:val="28"/>
          <w:szCs w:val="28"/>
          <w:lang w:val="ru-RU"/>
        </w:rPr>
        <w:t>а. Пункт 21 с изменением, внесенным Указом Президента РК от 05.04.2017 № 456 (вводится в действие по истечении одного месяца со дня подписания).</w:t>
      </w:r>
      <w:bookmarkStart w:id="25" w:name="z190"/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22. Дисциплинарная ответственность </w:t>
      </w:r>
      <w:proofErr w:type="spellStart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акимов</w:t>
      </w:r>
      <w:proofErr w:type="spellEnd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городов областного значения, районов областей и районов в горо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дах, за исключением нарушений норм служебной этики, в том числе допущения дисциплинарных проступков, дискредитирующих государственную службу, рассматривается кадровой комиссией области, столицы, города республиканского значения.</w:t>
      </w:r>
    </w:p>
    <w:bookmarkEnd w:id="25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FF0000"/>
          <w:sz w:val="28"/>
          <w:szCs w:val="28"/>
          <w:lang w:val="ru-RU"/>
        </w:rPr>
        <w:t>Сноска. Пункт 22 с изменением, внесенным Указом Президента РК от 05.04.2017 № 456 (вводится в действие по истечении одного месяца со дня подписания).</w:t>
      </w:r>
      <w:r w:rsidRPr="0019539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191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23. Для рассмотрения материалов служебного расследования, исследования фактов, касающихся дис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циплинарного проступка административных государственных служащих корпуса "Б", и вынесения соответствующих рекомендаций, предусмотренных настоящими Правилами, в государственном органе создается дисциплинарная комиссия (далее – Комиссия).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192"/>
      <w:bookmarkEnd w:id="26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24. Дисциплин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арную ответственность государственных служащих категорий В-1, С-1, С-2, а также </w:t>
      </w:r>
      <w:proofErr w:type="gramStart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С-О</w:t>
      </w:r>
      <w:proofErr w:type="gramEnd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-1, С-О-2 уполномоченного органа по делам государственной службы, допустивших нарушение норм служебной этики, в том числе дисциплинарные проступки, дискредитирующие государс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твенную службу, рассматривает Комиссия по этике уполномоченного органа по делам государственной службы (далее - Комиссия по этике), которая вырабатывает рекомендации о привлечении к дисциплинарной ответственности.</w:t>
      </w:r>
    </w:p>
    <w:bookmarkEnd w:id="27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о Комиссии по этике утвер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ждается уполномоченным органом по делам государственной службы.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FF0000"/>
          <w:sz w:val="28"/>
          <w:szCs w:val="28"/>
          <w:lang w:val="ru-RU"/>
        </w:rPr>
        <w:t>Сноска. Пункт 24 в редакции Указа Президента РК от 05.10.2016 № 349.</w:t>
      </w:r>
      <w:r w:rsidRPr="0019539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193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25. Дисциплинарная ответственность </w:t>
      </w:r>
      <w:proofErr w:type="spellStart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акимов</w:t>
      </w:r>
      <w:proofErr w:type="spellEnd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городов областного значения, районов областей и районов в городах, а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дминистративных государственных служащих категорий С-О-1, С-О-2, С-</w:t>
      </w:r>
      <w:r w:rsidRPr="00195398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-1, С-</w:t>
      </w:r>
      <w:r w:rsidRPr="00195398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-2, </w:t>
      </w:r>
      <w:r w:rsidRPr="00195398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-1, </w:t>
      </w:r>
      <w:r w:rsidRPr="00195398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-2, </w:t>
      </w:r>
      <w:r w:rsidRPr="00195398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-О-1, </w:t>
      </w:r>
      <w:r w:rsidRPr="00195398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-О-2, Е-1, Е-2, Е-</w:t>
      </w:r>
      <w:r w:rsidRPr="00195398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-1, Е-</w:t>
      </w:r>
      <w:r w:rsidRPr="00195398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-2, допустивших нарушение норм служебной этики, в том числе дисциплинарные проступки, дискредитирующие государственную службу, рассма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тривается советами по этике уполномоченного органа по делам государственной службы в областях, городах республиканского значения, столице (далее – Совет по этике).</w:t>
      </w:r>
    </w:p>
    <w:bookmarkEnd w:id="28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FF0000"/>
          <w:sz w:val="28"/>
          <w:szCs w:val="28"/>
          <w:lang w:val="ru-RU"/>
        </w:rPr>
        <w:t>Сноска. Пункт 25 с изменением, внесенным Указом Президента РК от 05.04.2017 № 456 (вво</w:t>
      </w:r>
      <w:r w:rsidRPr="00195398">
        <w:rPr>
          <w:rFonts w:ascii="Times New Roman" w:hAnsi="Times New Roman" w:cs="Times New Roman"/>
          <w:color w:val="FF0000"/>
          <w:sz w:val="28"/>
          <w:szCs w:val="28"/>
          <w:lang w:val="ru-RU"/>
        </w:rPr>
        <w:t>дится в действие по истечении одного месяца со дня подписания).</w:t>
      </w:r>
      <w:r w:rsidRPr="0019539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194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26. В случаях, когда в рамках одного дисциплинарного производства необходимо рассмотреть проступки нескольких административных государственных служащих разных категорий, дисциплинарная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ответственность рассматривается органом либо должностным лицом, имеющим право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рассматривать проступок служащего, имеющего более высокий статус (категорию).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195"/>
      <w:bookmarkEnd w:id="29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27. Дисциплинарные проступки подразделяются на следующие виды:</w:t>
      </w:r>
    </w:p>
    <w:bookmarkEnd w:id="30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незначительные;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значительные;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грубые.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Незначительным проступком является проступок, совершенный административным государственным служащим, не имеющим дисциплинарного взыскания, или после снятия ранее наложенного взыскания, за который налагается взыскание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виде замечания, выговора и строго выговора.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Значительным проступком является проступок, совершенный административным государственным служащим при наличии не снятого взыскания в виде замечания, выговора или строгого выговора, за который налагается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взыскание в виде предупреждения о неполном служебном соответствии или понижения в должности. При этом, в случаях допущения дисциплинарных проступков, за совершение которых предусмотрено дисциплинарное взыскание в виде предупреждения о неполном служебном с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оответствии или понижения в должности по основаниям в соответствии с законодательством о государственной службе, дисциплинарное взыскание в виде предупреждения о неполном служебном соответствии или понижения в должности налагается независимо от наличия не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снятого дисциплинарного взыскания.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Грубым проступком является проступок, за совершение которого предусмотрены увольнение, взыскания в виде понижения в должности или предупреждения о неполном служебном соответствии по основаниям в соответствии с дейс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твующим трудовым законодательством, законодательством о государственной службе, либо совершенный административным государственным служащим при наличии не снятого взыскания в виде понижения в должности или предупреждения о неполном служебном соответствии, з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который налагается взыскание в виде увольнения с занимаемой должности.</w:t>
      </w:r>
    </w:p>
    <w:p w:rsidR="00F34967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1" w:name="z196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28. Сведения о дисциплинарных проступках административных государственных служащих, указанных в пунктах 21, 22, 24, 25 настоящих Правил, о которых стало известно уполномоченном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лицу, подлежат перенаправлению в течение трех рабочих дней в Национальную комиссию, Комиссию по этике, Региональную кадровую комиссию или Совет по этике в соответствии с их компетенцией.</w:t>
      </w:r>
    </w:p>
    <w:p w:rsidR="00195398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4967" w:rsidRPr="00195398" w:rsidRDefault="00195398" w:rsidP="00195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197"/>
      <w:bookmarkEnd w:id="31"/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Основания и условия наложения дисциплинарных взысканий</w:t>
      </w:r>
    </w:p>
    <w:p w:rsid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3" w:name="z198"/>
      <w:bookmarkEnd w:id="32"/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29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Основанием для наложения дисциплинарного взыскания является совершение административным государственным служащим дисциплинарного проступка.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199"/>
      <w:bookmarkEnd w:id="33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30. За совершение дисциплинарного проступка уполномоченным лицом на административного государственного служ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ащего могут быть наложены дисциплинарные взыскания, предусмотренные Законом.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200"/>
      <w:bookmarkEnd w:id="34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31. Дисциплинарное взыскание должно соответствовать тяжести совершенного дисциплинарного проступка, степени вины лица, его совершившего.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201"/>
      <w:bookmarkEnd w:id="35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32. При определении вида дисци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плинарного взыскания учитываются в совокупности:</w:t>
      </w:r>
    </w:p>
    <w:bookmarkEnd w:id="36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содержание и характер проступка;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обстоятельства, при которых проступок совершен (время, место, способ и другие обстоятельства его совершения), вина административного государственного служащ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негативные последствия, которые повлек или мог повлечь совершенный проступок;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прежнее поведение лица, его совершившего;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опыт работы в соответствующей сфере деятельности;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иные обстоятельства, характеризующие личность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административного государственного служащего.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z202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33. При совершении административным государственным служащим дисциплинарного проступка с него </w:t>
      </w:r>
      <w:proofErr w:type="spellStart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истребуется</w:t>
      </w:r>
      <w:proofErr w:type="spellEnd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письменное объяснение.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z203"/>
      <w:bookmarkEnd w:id="37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34. В случае совершения административным государственным служащим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незначительного дисциплинарного проступка, если в письменном объяснении он согласен с фактом совершения им данного проступка, то уполномоченное лицо имеет право наложить взыскание в виде замечания, выговора или строгого выговора без проведения служебного р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асследования.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z204"/>
      <w:bookmarkEnd w:id="38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35. В случае, если административный государственный служащий в своем письменном объяснении не согласен с фактом совершения им проступка, то по приказу уполномоченного лица должно быть проведено служебное расследование в соответствии с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порядком, определенным настоящими Правилами.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z205"/>
      <w:bookmarkEnd w:id="39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36. В случае отказа административным государственным служащим дать письменное объяснение работниками службы управления персоналом (кадровой службы) либо уполномоченными должностными лицами составляется соо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тветствующий акт.</w:t>
      </w:r>
    </w:p>
    <w:bookmarkEnd w:id="40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тказ административного государственного служащего дать письменное объяснение не может служить препятствием для проведения служебного расследования.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z206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37. Дисциплинарные взыскания в виде понижения в должности, предупреждения о н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еполном служебном соответствии и увольнения с занимаемой должности налагаются в соответствии с рекомендациями Комиссии по результатам проведенного служебного расследования.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z207"/>
      <w:bookmarkEnd w:id="41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38. Если дисциплинарный проступок совершен лицом, впервые принятым на админис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тративную государственную должность, с закрепленного за данным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лицом наставника по факту совершения проступка </w:t>
      </w:r>
      <w:proofErr w:type="spellStart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истребуется</w:t>
      </w:r>
      <w:proofErr w:type="spellEnd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письменное объяснение, которое доводится до сведения членов Комиссии на его заседании.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z208"/>
      <w:bookmarkEnd w:id="42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39. При рассмотрении уполномоченным лицо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м рекомендаций и материалов Национальной комиссии, Комиссии по этике, Региональной кадровой комиссии или Совета по этике служебные расследования не проводятся.</w:t>
      </w:r>
    </w:p>
    <w:bookmarkEnd w:id="43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 лицом решение о наложении взыскания принимается в течение десяти рабочих дн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 в соответствии с рекомендацией Национальной комиссии, Комиссии по этике, Региональной кадровой комиссии или Совета по этике.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принятом решении сообщается в Национальную комиссию, Комиссию по этике, Региональную кадровую комиссию или Совет по этик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в течение трех рабочих дней.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z209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40. Дисциплинарные взыскания при совершении проступка, совершенного совместно несколькими государственными служащими, налагаются на каждого служащего в отдельности.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5" w:name="z210"/>
      <w:bookmarkEnd w:id="44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41. За совершенный дисциплинарный проступок нала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гается только одно дисциплинарное взыскание.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z211"/>
      <w:bookmarkEnd w:id="45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42. Применение к административному государственному служащему дисциплинарного взыскания, если в его действиях усматриваются другие виды ответственности, не освобождает его от других видов ответственности,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предусмотренных законами Республики Казахстан.</w:t>
      </w:r>
    </w:p>
    <w:p w:rsid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7" w:name="z212"/>
      <w:bookmarkEnd w:id="46"/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F34967" w:rsidRPr="00195398" w:rsidRDefault="00195398" w:rsidP="00195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Порядок проведения служебного расследования</w:t>
      </w:r>
    </w:p>
    <w:p w:rsid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8" w:name="z213"/>
      <w:bookmarkEnd w:id="47"/>
      <w:r w:rsidRPr="001953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43. Служебным расследованием является деятельность по сбору и проверке материалов и сведений о дисциплинарном проступке административного государственного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служащего в целях полного, всестороннего и объективного выяснения обстоятельств его совершения.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z214"/>
      <w:bookmarkEnd w:id="48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44. Днем обнаружения дисциплинарного проступка считается день, когда должностному лицу, имеющему право назначения на должность и освобождения от должност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административного государственного служащего, (далее – уполномоченное лицо) стало известно о совершении им проступка.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z215"/>
      <w:bookmarkEnd w:id="49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45. При наложении дисциплинарного взыскания учитываются требования, предусмотренные пунктами 5, 6, 7 статьи 44 Закона.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1" w:name="z216"/>
      <w:bookmarkEnd w:id="50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46.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Служебные расследования назначаются актом уполномоченного лица и проводятся службой управления персоналом (кадровой службой) в срок не более десяти рабочих дней со дня издания акта о проведении служебного расследования. При этом, к служебному расследованию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привлекается непосредственный руководитель административного государственного служащего, за исключением случаев наличия конфликта интересов либо рассмотрения их дисциплинарной ответственности в рамках одного дисциплинарного производства.</w:t>
      </w:r>
    </w:p>
    <w:bookmarkEnd w:id="51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случае не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обходимости к проведению служебного расследования привлекаются иные государственные служащие, а также проведение служебного расследования может быть возложено на иные структурные подразделения с привлечением сотрудника службы управления персоналом (кадрово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й службы).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z217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47. Лица, входящие в состав Комиссии, к проведению служебного расследования не привлекаются.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z218"/>
      <w:bookmarkEnd w:id="52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48. Проведение служебных расследований без наличия акта уполномоченного лица о назначении такого расследования не допускается.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z219"/>
      <w:bookmarkEnd w:id="53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49. Слу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жебные расследования приостанавливаются на период:</w:t>
      </w:r>
    </w:p>
    <w:bookmarkEnd w:id="54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временной нетрудоспособности административного государственного служащего;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нахождения административного государственного служащего в отпуске или командировке;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освобождения админи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стративного государственного служащего от исполнения своих должностных обязанностей на время выполнения им государственных или общественных обязанностей;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нахождения административного государственного служащего на подготовке, переподготовке, курсах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повышения квалификации и стажировке;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обжалования административным государственным служащим в судебном порядке актов государственных органов о совершении им дисциплинарного проступка.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Служебное расследование приостанавливается и возобновляет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решением уполномоченного лица.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z220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50. Служебные расследования по проступкам административных государственных служащих, указанных в пункте 21 настоящих Правил, назначаются решением председателя Национальной комиссии в сроки и порядке, установленные н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астоящими Правилами.</w:t>
      </w:r>
    </w:p>
    <w:bookmarkEnd w:id="55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 Национальной комиссии может поручить проведение служебного расследования соответствующему государственному органу либо должностному лицу в соответствии с их компетенцией с включением в состав лиц, проводящих служебно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е расследование, представителя рабочего органа Национальной комиссии либо уполномоченного органа.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z221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51. Служебные расследования по проступкам административных государственных служащих, указанных в пункте 22 настоящих Правил, назначаются решением предс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едателя Региональной кадровой комиссии в сроки и порядке, установленные настоящими Правилами.</w:t>
      </w:r>
    </w:p>
    <w:bookmarkEnd w:id="56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Председатель Региональной кадровой комиссии может поручить проведение служебного расследования соответствующему государственному органу либо должностному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 в соответствии с их компетенцией с включением в состав лиц, проводящих служебное расследование, представителя рабочего органа Региональной кадровой комиссии.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z222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52. Служебные расследования по проступкам административных государственных служащих, у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казанных в пункте 24 настоящих Правил,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назначаются приказом руководителя уполномоченного органа по делам государственной службы и проводятся должностными лицами уполномоченного органа по делам государственной службы в сроки и порядке, установленные настоящ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ими Правилами.</w:t>
      </w:r>
    </w:p>
    <w:bookmarkEnd w:id="57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необходимости уполномоченный орган по делам государственной службы может поручить проведение служебного расследования службе управления персоналом (кадровой службе) самого государственного органа с участием представителя уполн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омоченного органа по делам государственной службы.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8" w:name="z223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53. Служебные расследования по проступкам административных государственных служащих, указанных в пункте 25 настоящих Правил, назначаются решением председателя Совета по этике и проводятся его рабочи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органом в порядке, установленном настоящими Правилами, с учетом особенностей, предусмотренных законодательством Республики Казахстан в сфере государственной службы.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9" w:name="z224"/>
      <w:bookmarkEnd w:id="58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54. Служебные расследования по проступкам административных государственных служащи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х, указанных в пунктах 21, 22 и 24 настоящих Правил, могут не назначаться, если в письменных объяснениях служащие согласны с фактом совершения ими проступка.</w:t>
      </w:r>
    </w:p>
    <w:bookmarkEnd w:id="59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этом случае материалы в отношении административных государственных служащих по решению пре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дседателя Национальной комиссии, руководителя уполномоченного органа по делам государственной службы, председателя Региональной кадровой комиссии направляются должностному лицу, имеющему право назначения на должность и освобождения от должности, для наложе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</w:t>
      </w:r>
      <w:proofErr w:type="gramStart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служащих дисциплинарных взысканий</w:t>
      </w:r>
      <w:proofErr w:type="gramEnd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z225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55. Сведениями о совершении дисциплинарного проступка административным государственным служащим являются: обращения физических и юридических лиц, материалы правоохранительных и иных государственных органов, п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убликации в средствах массовой информации, служебные записки либо представления руководителей структурных подразделений государственных органов, в котором работает лицо, совершившее дисциплинарный проступок, и иные материалы.</w:t>
      </w:r>
    </w:p>
    <w:bookmarkEnd w:id="60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Материалы могут содержат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ь сведения, зафиксированные как в письменной, так и иной форме, в том числе видео материалы.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1" w:name="z226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56. В ходе служебного расследования служба управления персоналом (кадровая служба) либо уполномоченные должностные лица всесторонне и полно собирают все мате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риалы и сведения, касающиеся обстоятельств совершения дисциплинарного проступка и иных оснований расследования, и представляют материалы с соответствующим мотивированным заключением на рассмотрение Комиссии.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z227"/>
      <w:bookmarkEnd w:id="61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57. До рассмотрения материалов о дисципли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нарном проступке Национальной комиссией, Комиссией по этике, Региональной кадровой комиссией, Советом по этике или Комиссией от служащего, в отношении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которого ведется служебное расследование, службой управления персоналом (кадровой службой) либо уполномоч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енными должностными лицами </w:t>
      </w:r>
      <w:proofErr w:type="spellStart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истребуется</w:t>
      </w:r>
      <w:proofErr w:type="spellEnd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письменное объяснение.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3" w:name="z228"/>
      <w:bookmarkEnd w:id="62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58. Отказ административного государственного служащего, в отношении которого ведется служебное расследование, дать письменное объяснение не может служить препятствием для направления матер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иалов служебного расследования на рассмотрение Национальной комиссии, Комиссии по этике, Региональной кадровой комиссии, Совета по этике, Комиссии и принятия решения о наложении взыскания. В этом случае работником службы управления персоналом (кадровой слу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жбы) либо уполномоченными должностными лицами в произвольной форме составляется акт об отказе в даче письменного объяснения.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4" w:name="z229"/>
      <w:bookmarkEnd w:id="63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59. В случае отказа административного государственного служащего, в отношении которого рассматривается дисциплинарная ответст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венность, подтвердить своей подписью ознакомление с материалами служебного расследования, работниками службы управления персоналом (кадровой службы) либо уполномоченными должностными лицами составляется соответствующий акт.</w:t>
      </w:r>
    </w:p>
    <w:p w:rsid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65" w:name="z230"/>
      <w:bookmarkEnd w:id="64"/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F34967" w:rsidRPr="00195398" w:rsidRDefault="00195398" w:rsidP="00195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Порядок формирования и работ</w:t>
      </w: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 дисциплинарной комиссии</w:t>
      </w:r>
    </w:p>
    <w:p w:rsid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6" w:name="z231"/>
      <w:bookmarkEnd w:id="65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53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60. Комиссия формируется актом уполномоченного лица и состоит из председателя, членов Комиссии из числа работников государственного органа. </w:t>
      </w:r>
    </w:p>
    <w:bookmarkEnd w:id="66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Общее количество членов Комиссии, включая председателя, должно составлять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нечетное число, и состав комиссии должен состоять из представителей различных структурных подразделений государственного органа.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центральных исполнительных органах ответственный секретарь осуществляет общее руководство деятельностью Комиссии, форми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рует ее состав в количестве не менее чем из пяти членов, две трети из которых должна состоять из представителей структурных подразделений, в том числе председателя. Председатель Комиссии избирается из числа ее членов.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государственных органов, шта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тная численность которых составляет менее пятидесяти единиц, допускается формирование Комиссии в составе трех членов.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Секретарем Комиссии является представитель службы управления персоналом (кадровой службы), который определяется руководителем службы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управления персоналом (кадровой службой). Все материалы работы Комиссии хранятся в службе управления персоналом (кадровой службе). Секретарь Комиссии осуществляет организационное обеспечение ее работы и не принимает участие в голосовании.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Политическ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государственные служащие, являющиеся руководителями государственных органов и их заместители, а также уполномоченные лица не могут входить в состав Комиссии.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z232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61. Член Комиссии не участвует в рассмотрении материалов служебного расследования и иссле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довании фактов, касающихся дисциплинарного проступка, в отношении служащего, являющегося его близким родственником или свойственником, или если у члена Комиссии имеется прямая или косвенная заинтересованность в данном расследовании.</w:t>
      </w:r>
    </w:p>
    <w:bookmarkEnd w:id="67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случае, если у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члена Комиссии имеется прямая или косвенная заинтересованность в расследовании, то он обязан незамедлительно информировать об этом лицо, имеющее право назначения на должности и освобождения от должностей административных государственных служащих.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8" w:name="z233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62.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Комиссия на своем заседании рассматривает материалы служебного расследования и исследует факты, касающиеся дисциплинарного проступка, заслушивает объяснения административного государственного служащего, в отношении которого проведено служебное расследован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ие, и представителей службы управления персоналом (кадровой службы) либо уполномоченных должностных лиц, проводивших расследование. Комиссия также имеет право заслушать свидетелей и исследовать любые факты, касающиеся проступка. День проведения заседания о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пределяется председателем, о чем члены Комиссии и административный государственный служащий уведомляются службой управления персоналом (кадровой службой).</w:t>
      </w:r>
    </w:p>
    <w:bookmarkEnd w:id="68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 материалов служебного расследования на заседании Комиссии может происходить без уч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астия административного государственного служащего, в отношении которого рассматривается дисциплинарная ответственность, если он был надлежащим образом извещен о времени и месте заседания Комиссии и ознакомлен с указанными материалами не менее чем за три р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абочих дня до проведения заседания.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9" w:name="z234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63. Надлежащим извещением в настоящих Правилах признается извещение административного государственного служащего письмом по месту работы либо заказным письмом или телеграммой, в случае отсутствия его на работе, кот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орые вручаются ему лично или кому-то из совместно проживающих с ним совершеннолетних членов семьи под расписку, либо с использованием иных средств связи, обеспечивающих фиксирование извещения или вызова.</w:t>
      </w:r>
    </w:p>
    <w:bookmarkEnd w:id="69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Административный государственный служащий, при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влекаемый к дисциплинарной ответственности, в случаях перемены во время служебного расследования своего адреса, абонентского номера сотовой связи письменно сообщает об этом службе управления персоналом (кадровой службе).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отсутствии такого сообщен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ия, извещение, вызов посылаются по последнему известному адресу, абонентскому номеру сотовой связи и считаются доставленными, хотя служащий по этому адресу более не проживает или не находится, не использует этот абонентский номер сотовой связи.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0" w:name="z235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64. А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дминистративный государственный служащий может письменно отказаться от участия на заседании Комиссии.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1" w:name="z236"/>
      <w:bookmarkEnd w:id="70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65. Заседание Комиссии считается правомочным, если на заседании присутствует не менее трех четвертей ее членов.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2" w:name="z237"/>
      <w:bookmarkEnd w:id="71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66. При рассмотрении материало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служебного расследования Комиссия разрешает следующие вопросы:</w:t>
      </w:r>
    </w:p>
    <w:bookmarkEnd w:id="72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имело ли место конкретное действие (бездействие), являющееся основанием для рассмотрения дисциплинарной ответственности служащего;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является ли это действие (бездействие)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дисциплинарным проступком, и в нарушение каких норм законодательства Республики Казахстан оно совершено;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совершен ли этот дисциплинарный проступок административным государственным служащим;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усматривается ли вина административного государс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твенного служащего в совершении этого дисциплинарного проступка;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соблюдены ли сроки привлечения к дисциплинарной ответственности административного государственного служащего;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ознакомлен ли административный государственный служащий с матер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иалами служебного расследования;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какой вид взыскания рекомендуется наложить на административного государственного служащего;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иные обстоятельства, предусмотренные пунктом 32 настоящих Правил.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3" w:name="z238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67. Ход заседания Комиссии оформляется в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виде протокола, в котором фиксируются решения Комиссии по вопросам, указанным в пункте 66 настоящих Правил. Протокол подписывается председателем, членами и секретарем Комиссии, после чего служба управления персоналом ознакамливает с ним служащего, в отнош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ении которого рассматривается вопрос дисциплинарной ответственности.</w:t>
      </w:r>
    </w:p>
    <w:bookmarkEnd w:id="73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протоколу может прилагаться стенограмма заседания, а ход заседания фиксироваться с помощью технических средств. Во время заседания административный государственный служащий также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может использовать технические средства записи, за исключением случаев, когда рассмотрение вопросов дисциплинарной ответственности затрагивает государственные секреты. Использование технических средств записи не должно мешать ходу заседания дисциплинарной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применении Комиссией технических средств производится отметка в протоколе заседания Комиссии.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4" w:name="z239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68. Рекомендации Комиссии принимаются путем открытого голосования и направляются уполномоченному лицу. Члены Комиссии не воздерживаются пр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голосовании и участвуют в заседаниях без права замены.</w:t>
      </w:r>
    </w:p>
    <w:bookmarkEnd w:id="74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допускается какое-либо вмешательство в деятельность Комиссии.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равенстве голосов голос председательствующего является решающим.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>Сноска. Пункт 68 с изменением, внесенным Указом</w:t>
      </w:r>
      <w:r w:rsidRPr="0019539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Президента РК от 05.10.2016 № 349.</w:t>
      </w:r>
      <w:r w:rsidRPr="0019539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5" w:name="z240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9. Член Комиссии, не согласный с решением большинства, может изложить в письменном виде свое особое мнение, которое вручается председателю Комиссии и приобщается им к протоколу заседания Комиссии.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6" w:name="z241"/>
      <w:bookmarkEnd w:id="75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70. При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 фактов, подтверждающих совершение дисциплинарного проступка, Комиссия выносит рекомендации уполномоченному лицу о целесообразности наложения взыскания и его виде.</w:t>
      </w:r>
    </w:p>
    <w:bookmarkEnd w:id="76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при наличии достаточных оснований в рекомендациях указывает на установ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ленные в ходе рассмотрения дисциплинарной ответственности служащего факты нарушения законодательства, причины и условия, способствовавшие совершению проступка, и необходимые для принятия соответствующие меры.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7" w:name="z242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71. Комиссия в своей работе взаимодейству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 с уполномоченным органом по делам государственной службы и представляет отчеты о работе по утвержденной уполномоченным органом по делам государственной службы форме.</w:t>
      </w:r>
    </w:p>
    <w:p w:rsid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78" w:name="z243"/>
      <w:bookmarkEnd w:id="77"/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F34967" w:rsidRPr="00195398" w:rsidRDefault="00195398" w:rsidP="00195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 Порядок наложения дисциплинарных взысканий</w:t>
      </w:r>
    </w:p>
    <w:p w:rsid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9" w:name="z244"/>
      <w:bookmarkEnd w:id="78"/>
      <w:r w:rsidRPr="001953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72. Уполномоченное лицо принимает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 решения:</w:t>
      </w:r>
    </w:p>
    <w:bookmarkEnd w:id="79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налагает соответствующее дисциплинарное взыскание;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направляет материалы на дополнительное служебное расследование в пределах сроков наложения взыскания: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не налагает дисциплинарное взыскание.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0" w:name="z245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73. Материалы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дополнительного служебного расследования рассматриваются Комиссией в ином составе.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1" w:name="z246"/>
      <w:bookmarkEnd w:id="80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74. О наложенном дисциплинарном взыскании лицо, подвергнутое взысканию, ставится в известность службой управления персоналом (кадровой службой) соответствующего госуд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арственного органа в течение трех рабочих дней со дня издания акта о наложении взыскания под роспись. В случае отказа лица, подвергнутого взысканию, подтвердить своей подписью ознакомление, об этом делается соответствующая запись в акте о наложении взыскан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либо составляется акт.</w:t>
      </w:r>
    </w:p>
    <w:bookmarkEnd w:id="81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невозможности ознакомить с актом о наложении взыскания лица, подвергнутого взысканию, служба управления персоналом (кадровая служба) направляет ему копию акта письмом с уведомлением.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2" w:name="z247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75. Наложенное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дисциплинарное взыскание может быть объявлено административному государственному служащему на заседании соответствующего государственного органа, его коллегии или в присутствии служащих, определяемых уполномоченным лицом, наложившим это взыскание.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3" w:name="z248"/>
      <w:bookmarkEnd w:id="82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76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Если в результате служебного расследования будет сделан вывод о том, что административный государственный служащий допустил действия, имеющие возможные признаки состава уголовного преступления либо административного правонарушения, уполномоченное лицо не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замедлительно передает полученные материалы в правоохранительные или иные органы.</w:t>
      </w:r>
    </w:p>
    <w:bookmarkEnd w:id="83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случаях прекращения правоохранительным органом производства по уголовному делу в отношении государственного служащего, но при наличии в его действиях признаков 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дисциплинарного проступка, материалы по делу направляются в уполномоченный орган.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4" w:name="z249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77. Дисциплинарные взыскания налагаются путем издания приказов, распоряжений уполномоченного лица.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5" w:name="z250"/>
      <w:bookmarkEnd w:id="84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78. В акте о наложении дисциплинарного взыскания указываются ли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цо, на которое налагается взыскание, проступок, за совершение которого налагается взыскание, и вид взыскания.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6" w:name="z251"/>
      <w:bookmarkEnd w:id="85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79. Акт о наложении дисциплинарного взыскания службой управления персоналом (кадровой службой) направляется для ознакомления непосредственно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 руководителю структурного подразделения административного служащего, привлекаемого к дисциплинарной ответственности, и руководству государственного органа.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7" w:name="z252"/>
      <w:bookmarkEnd w:id="86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80. Сведения и акты о не снятых дисциплинарных взысканиях подлежат учету службой управления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персоналом (кадровой службой) государственного органа путем занесения в послужной список служащего.</w:t>
      </w:r>
    </w:p>
    <w:bookmarkEnd w:id="87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дисциплинарных взысканиях, наложенных уполномоченным лицом на служащих, допустивших дисциплинарные проступки, дискредитирующие государстве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нную службу, подлежат обязательному представлению службой управления персоналом (кадровой службой) в уполномоченный орган по правовой статистике и специальным учетам.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8" w:name="z253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81. Если в течение шести месяцев со дня наложения взыскания административный госуда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рственный служащий не будет подвергнут новому дисциплинарному взысканию, то он считается не имеющим дисциплинарного взыскания.</w:t>
      </w:r>
    </w:p>
    <w:bookmarkEnd w:id="88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Снятие взыскания в виде понижения в должности с административного государственного служащего не влечет его восстановление в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ранее занимаемой должности.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9" w:name="z254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82. Дисциплинарное взыскание может быть снято до истечения шести месяцев, если административный государственный служащий не совершил нового проступка и при этом проявил себя как добросовестный работник.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0" w:name="z255"/>
      <w:bookmarkEnd w:id="89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83. Дисципли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нарное взыскание, не снятое ко дню увольнения административного государственного служащего, считается снятым со дня увольнения его из государственного органа.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1" w:name="z256"/>
      <w:bookmarkEnd w:id="90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84. Досрочное снятие дисциплинарного взыскания производится наложившим его уполномоченным л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ицом.</w:t>
      </w:r>
    </w:p>
    <w:bookmarkEnd w:id="91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случае наложения взыскания по рекомендации Национальной комиссии, Комиссии по этике, Региональной кадровой комиссии или Совета по этике, досрочное снятие взыскания производится по согласованию с Национальной комиссией, Комиссией по этике, Ре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гиональной кадровой комиссией или Советом по этике, за исключением лиц, указанных в пункте 86 настоящих Правил.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2" w:name="z257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85. Для досрочного снятия дисциплинарного взыскания непосредственный руководитель административного государственного служащего, на которог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взыскание было наложено, вносит соответствующее представление уполномоченному лицу.</w:t>
      </w:r>
    </w:p>
    <w:bookmarkEnd w:id="92"/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 лицо, наложившее взыскание, рассматривает представление в течение пятнадцати календарных дней со дня его получения.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3" w:name="z258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86. Досрочное снятие дисцип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линарного взыскания с административных государственных служащих, назначаемых на должность и освобождаемых от должности Президентом Республики Казахстан, осуществляется по представлению Руководителя Администрации Президента Республики Казахстан.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4" w:name="z259"/>
      <w:bookmarkEnd w:id="93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87. Д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осрочное снятие дисциплинарных взысканий с председателей ревизионных комиссий областей, столицы, города республиканского значения осуществляется по представлению секретарей </w:t>
      </w:r>
      <w:proofErr w:type="spellStart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маслихатов</w:t>
      </w:r>
      <w:proofErr w:type="spellEnd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областей, столицы, города республиканского значения в Национальную комис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сию.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5" w:name="z260"/>
      <w:bookmarkEnd w:id="94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88. С административного государственного служащего одновременно может быть снято только одно дисциплинарное взыскание.</w:t>
      </w:r>
    </w:p>
    <w:p w:rsid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96" w:name="z261"/>
      <w:bookmarkEnd w:id="95"/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F34967" w:rsidRPr="00195398" w:rsidRDefault="00195398" w:rsidP="00195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6. Гарантии прав административных государственных служащих при</w:t>
      </w:r>
      <w:r w:rsidRPr="001953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953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привлечении их к дисциплинарной ответственности</w:t>
      </w:r>
    </w:p>
    <w:p w:rsid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7" w:name="z262"/>
      <w:bookmarkEnd w:id="96"/>
      <w:r w:rsidRPr="0019539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89. Адми</w:t>
      </w:r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нистративный государственный служащий, привлекаемый к дисциплинарной ответственности за совершение проступка, может иметь своего представителя.</w:t>
      </w:r>
    </w:p>
    <w:p w:rsidR="00F34967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8" w:name="z263"/>
      <w:bookmarkEnd w:id="97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90. Запрещается передавать жалобы на рассмотрение уполномоченному лицу, действия которого обжалуются.</w:t>
      </w:r>
    </w:p>
    <w:p w:rsidR="00195398" w:rsidRPr="00195398" w:rsidRDefault="00195398" w:rsidP="00195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9" w:name="z264"/>
      <w:bookmarkEnd w:id="98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91. Обжалование решения о наложении дисциплинарного взыскания не приостанавливает ег</w:t>
      </w:r>
      <w:bookmarkStart w:id="100" w:name="_GoBack"/>
      <w:bookmarkEnd w:id="100"/>
      <w:r w:rsidRPr="00195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исполнения.</w:t>
      </w:r>
      <w:bookmarkEnd w:id="99"/>
    </w:p>
    <w:sectPr w:rsidR="00195398" w:rsidRPr="0019539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67"/>
    <w:rsid w:val="00195398"/>
    <w:rsid w:val="00F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9256B-2603-4C96-B830-5CC34453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19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5601</Words>
  <Characters>31930</Characters>
  <Application>Microsoft Office Word</Application>
  <DocSecurity>0</DocSecurity>
  <Lines>266</Lines>
  <Paragraphs>74</Paragraphs>
  <ScaleCrop>false</ScaleCrop>
  <Company/>
  <LinksUpToDate>false</LinksUpToDate>
  <CharactersWithSpaces>37457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2018-02-07T11:36:00Z</dcterms:created>
  <dcterms:modified xsi:type="dcterms:W3CDTF">2018-02-07T11:36:00Z</dcterms:modified>
</cp:coreProperties>
</file>